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73CA0840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6F1E0E">
        <w:rPr>
          <w:sz w:val="20"/>
          <w:lang w:val="en-AU"/>
        </w:rPr>
        <w:t>GMP – What You Need to Know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5F00E184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6F1E0E">
        <w:rPr>
          <w:sz w:val="20"/>
        </w:rPr>
        <w:t>15 – 16 January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6A7B3" w14:textId="77777777" w:rsidR="00E84D50" w:rsidRDefault="00E84D50">
      <w:r>
        <w:separator/>
      </w:r>
    </w:p>
  </w:endnote>
  <w:endnote w:type="continuationSeparator" w:id="0">
    <w:p w14:paraId="61768B0A" w14:textId="77777777" w:rsidR="00E84D50" w:rsidRDefault="00E8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A6C6" w14:textId="77777777" w:rsidR="00E84D50" w:rsidRDefault="00E84D50">
      <w:r>
        <w:separator/>
      </w:r>
    </w:p>
  </w:footnote>
  <w:footnote w:type="continuationSeparator" w:id="0">
    <w:p w14:paraId="4AB96907" w14:textId="77777777" w:rsidR="00E84D50" w:rsidRDefault="00E8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A645F"/>
    <w:rsid w:val="005D69A7"/>
    <w:rsid w:val="00643399"/>
    <w:rsid w:val="00646B90"/>
    <w:rsid w:val="00683827"/>
    <w:rsid w:val="006C1A4B"/>
    <w:rsid w:val="006E5E30"/>
    <w:rsid w:val="006F1E0E"/>
    <w:rsid w:val="006F557D"/>
    <w:rsid w:val="008058AA"/>
    <w:rsid w:val="008F2542"/>
    <w:rsid w:val="0092533F"/>
    <w:rsid w:val="00940520"/>
    <w:rsid w:val="009568FE"/>
    <w:rsid w:val="00A37DB4"/>
    <w:rsid w:val="00A67B3A"/>
    <w:rsid w:val="00AF4D46"/>
    <w:rsid w:val="00B33C8E"/>
    <w:rsid w:val="00B360D6"/>
    <w:rsid w:val="00B6465F"/>
    <w:rsid w:val="00BB4DC4"/>
    <w:rsid w:val="00C15474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13</cp:revision>
  <dcterms:created xsi:type="dcterms:W3CDTF">2024-03-12T01:40:00Z</dcterms:created>
  <dcterms:modified xsi:type="dcterms:W3CDTF">2025-01-09T01:18:00Z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